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424" w:rsidRDefault="00563424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HSK1</w:t>
      </w:r>
      <w:r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教学计划</w:t>
      </w:r>
      <w:r w:rsidR="009B7279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 xml:space="preserve"> Teaching Plan</w:t>
      </w:r>
    </w:p>
    <w:p w:rsidR="00E51F6C" w:rsidRDefault="00E51F6C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</w:p>
    <w:p w:rsidR="00563424" w:rsidRDefault="00563424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  <w:r w:rsidRPr="00563424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 xml:space="preserve">秋季学期 </w:t>
      </w:r>
      <w:r w:rsidR="00E51F6C"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  <w:t xml:space="preserve"> </w:t>
      </w:r>
      <w:r w:rsidR="00E51F6C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09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/09/2017-16/12/2017</w:t>
      </w:r>
    </w:p>
    <w:p w:rsidR="00E51F6C" w:rsidRDefault="00E51F6C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</w:p>
    <w:p w:rsidR="009B7279" w:rsidRDefault="00E51F6C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  <w:r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  <w:t>Autumn Term 9</w:t>
      </w:r>
      <w:r>
        <w:rPr>
          <w:rFonts w:ascii="楷体" w:eastAsia="楷体" w:hAnsi="楷体" w:cs="宋体"/>
          <w:b/>
          <w:bCs/>
          <w:color w:val="000000"/>
          <w:kern w:val="0"/>
          <w:sz w:val="44"/>
          <w:szCs w:val="44"/>
          <w:vertAlign w:val="superscript"/>
        </w:rPr>
        <w:t xml:space="preserve">th </w:t>
      </w:r>
      <w:r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  <w:t>Sep 17 – 16</w:t>
      </w:r>
      <w:r w:rsidRPr="00E51F6C">
        <w:rPr>
          <w:rFonts w:ascii="楷体" w:eastAsia="楷体" w:hAnsi="楷体" w:cs="宋体"/>
          <w:b/>
          <w:bCs/>
          <w:color w:val="000000"/>
          <w:kern w:val="0"/>
          <w:sz w:val="44"/>
          <w:szCs w:val="44"/>
          <w:vertAlign w:val="superscript"/>
        </w:rPr>
        <w:t>th</w:t>
      </w:r>
      <w:r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  <w:t xml:space="preserve"> Dec 17</w:t>
      </w:r>
    </w:p>
    <w:p w:rsidR="00E51F6C" w:rsidRDefault="00E51F6C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</w:p>
    <w:p w:rsidR="00563424" w:rsidRDefault="00563424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任课老师：刘扬</w:t>
      </w:r>
    </w:p>
    <w:p w:rsidR="00E51F6C" w:rsidRDefault="00E51F6C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</w:p>
    <w:p w:rsidR="00E51F6C" w:rsidRDefault="00E51F6C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  <w:r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  <w:t>T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utor: MS Yang Liu</w:t>
      </w:r>
    </w:p>
    <w:p w:rsidR="00E51F6C" w:rsidRDefault="00E51F6C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</w:p>
    <w:p w:rsidR="00563424" w:rsidRDefault="00563424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学习课本：HSK1</w:t>
      </w:r>
      <w:r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标准教程</w:t>
      </w:r>
    </w:p>
    <w:p w:rsidR="00563424" w:rsidRDefault="00563424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辅助练习：HSK1</w:t>
      </w:r>
      <w:r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练习</w:t>
      </w:r>
      <w:proofErr w:type="gramStart"/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册</w:t>
      </w:r>
      <w:proofErr w:type="gramEnd"/>
    </w:p>
    <w:p w:rsidR="00563424" w:rsidRDefault="00563424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</w:p>
    <w:p w:rsidR="008D65B8" w:rsidRDefault="00563424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教学目的：</w:t>
      </w:r>
    </w:p>
    <w:p w:rsidR="00563424" w:rsidRDefault="00563424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  <w:lang w:val="en-GB"/>
        </w:rPr>
      </w:pPr>
      <w:r w:rsidRPr="008D65B8"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指导零汉语基础的学生达到HSK1的水平。</w:t>
      </w:r>
    </w:p>
    <w:p w:rsidR="009D30DA" w:rsidRDefault="009D30DA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  <w:lang w:val="en-GB"/>
        </w:rPr>
      </w:pPr>
    </w:p>
    <w:p w:rsidR="009D30DA" w:rsidRPr="009D30DA" w:rsidRDefault="009D30DA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  <w:lang w:val="en-GB"/>
        </w:rPr>
      </w:pPr>
      <w:r>
        <w:rPr>
          <w:rFonts w:ascii="楷体" w:eastAsia="楷体" w:hAnsi="楷体" w:cs="宋体"/>
          <w:bCs/>
          <w:color w:val="000000"/>
          <w:kern w:val="0"/>
          <w:sz w:val="44"/>
          <w:szCs w:val="44"/>
          <w:lang w:val="en-GB"/>
        </w:rPr>
        <w:t xml:space="preserve">Teaching Chinese for all </w:t>
      </w:r>
      <w:r w:rsidR="00B04D5B">
        <w:rPr>
          <w:rFonts w:ascii="楷体" w:eastAsia="楷体" w:hAnsi="楷体" w:cs="宋体"/>
          <w:bCs/>
          <w:color w:val="000000"/>
          <w:kern w:val="0"/>
          <w:sz w:val="44"/>
          <w:szCs w:val="44"/>
          <w:lang w:val="en-GB"/>
        </w:rPr>
        <w:t xml:space="preserve">lever </w:t>
      </w:r>
      <w:r>
        <w:rPr>
          <w:rFonts w:ascii="楷体" w:eastAsia="楷体" w:hAnsi="楷体" w:cs="宋体"/>
          <w:bCs/>
          <w:color w:val="000000"/>
          <w:kern w:val="0"/>
          <w:sz w:val="44"/>
          <w:szCs w:val="44"/>
          <w:lang w:val="en-GB"/>
        </w:rPr>
        <w:t>students includes the beginner levers to achieve HSK1 level.</w:t>
      </w:r>
    </w:p>
    <w:p w:rsidR="00563424" w:rsidRDefault="00563424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</w:p>
    <w:p w:rsidR="009D30DA" w:rsidRDefault="009D30DA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</w:p>
    <w:p w:rsidR="009D30DA" w:rsidRDefault="009D30DA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</w:p>
    <w:p w:rsidR="00563424" w:rsidRDefault="00563424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lastRenderedPageBreak/>
        <w:t>教学内容：</w:t>
      </w:r>
    </w:p>
    <w:p w:rsidR="009D30DA" w:rsidRDefault="009D30DA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</w:p>
    <w:p w:rsidR="009D30DA" w:rsidRDefault="009D30DA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  <w:r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>The</w:t>
      </w:r>
      <w:r w:rsidRPr="009D30DA"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 xml:space="preserve"> book </w:t>
      </w:r>
      <w:r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>is composed 15 lessons.</w:t>
      </w:r>
    </w:p>
    <w:p w:rsidR="009D30DA" w:rsidRPr="009D30DA" w:rsidRDefault="009D30DA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</w:p>
    <w:p w:rsidR="00563424" w:rsidRDefault="00563424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  <w:r w:rsidRPr="00CA2B69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  <w:u w:val="single"/>
        </w:rPr>
        <w:t>拼音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：</w:t>
      </w:r>
      <w:r w:rsidR="008D65B8" w:rsidRPr="008D65B8"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介绍</w:t>
      </w:r>
      <w:r w:rsidRPr="008D65B8"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声母，</w:t>
      </w:r>
      <w:r w:rsidR="008D65B8" w:rsidRPr="008D65B8"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韵；练习双音节，三音节词语及含有轻声音节的发音练习。</w:t>
      </w:r>
      <w:r w:rsidR="008F3652"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希望学生们可以根据规则正确发音。</w:t>
      </w:r>
    </w:p>
    <w:p w:rsidR="008F3652" w:rsidRDefault="008F3652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</w:p>
    <w:p w:rsidR="008F3652" w:rsidRPr="009D30DA" w:rsidRDefault="009D30DA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  <w:r w:rsidRPr="00CA2B69">
        <w:rPr>
          <w:rFonts w:ascii="楷体" w:eastAsia="楷体" w:hAnsi="楷体" w:cs="宋体" w:hint="eastAsia"/>
          <w:b/>
          <w:bCs/>
          <w:i/>
          <w:color w:val="000000"/>
          <w:kern w:val="0"/>
          <w:sz w:val="44"/>
          <w:szCs w:val="44"/>
          <w:u w:val="single"/>
        </w:rPr>
        <w:t>Pinyin</w:t>
      </w:r>
      <w:r>
        <w:rPr>
          <w:rFonts w:ascii="楷体" w:eastAsia="楷体" w:hAnsi="楷体" w:cs="宋体"/>
          <w:b/>
          <w:bCs/>
          <w:i/>
          <w:color w:val="000000"/>
          <w:kern w:val="0"/>
          <w:sz w:val="44"/>
          <w:szCs w:val="44"/>
        </w:rPr>
        <w:t xml:space="preserve">: </w:t>
      </w:r>
      <w:r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 xml:space="preserve">introducing the initials and finals, practice with different tone marks, practice </w:t>
      </w:r>
      <w:r w:rsidR="008F3652"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 xml:space="preserve">disyllabic words, </w:t>
      </w:r>
      <w:proofErr w:type="spellStart"/>
      <w:r w:rsidR="008F3652"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>trisyllabic</w:t>
      </w:r>
      <w:proofErr w:type="spellEnd"/>
      <w:r w:rsidR="008F3652"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 xml:space="preserve"> words and neutral sounds words.</w:t>
      </w:r>
      <w:r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 xml:space="preserve"> </w:t>
      </w:r>
      <w:r w:rsidR="008F3652"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>Aim to pronounce the pinyin by following the rule.</w:t>
      </w:r>
    </w:p>
    <w:p w:rsidR="009D30DA" w:rsidRPr="008F3652" w:rsidRDefault="009D30DA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</w:p>
    <w:p w:rsidR="009D30DA" w:rsidRPr="009D30DA" w:rsidRDefault="009D30DA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</w:p>
    <w:p w:rsidR="008D65B8" w:rsidRDefault="008D65B8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  <w:r w:rsidRPr="00CA2B69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  <w:u w:val="single"/>
        </w:rPr>
        <w:t>汉字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：</w:t>
      </w:r>
      <w:r w:rsidRPr="008D65B8"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汉字教学内容为17个汉字笔画，6个笔顺，7个汉字结构，52个独体字和18个偏旁。</w:t>
      </w:r>
    </w:p>
    <w:p w:rsidR="008F3652" w:rsidRDefault="008F3652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</w:p>
    <w:p w:rsidR="008F3652" w:rsidRPr="008F3652" w:rsidRDefault="008F3652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  <w:lang w:val="en-GB"/>
        </w:rPr>
      </w:pPr>
      <w:r w:rsidRPr="00CA2B69">
        <w:rPr>
          <w:rFonts w:ascii="楷体" w:eastAsia="楷体" w:hAnsi="楷体" w:cs="宋体"/>
          <w:bCs/>
          <w:color w:val="000000"/>
          <w:kern w:val="0"/>
          <w:sz w:val="44"/>
          <w:szCs w:val="44"/>
          <w:u w:val="single"/>
          <w:lang w:val="en-GB"/>
        </w:rPr>
        <w:t>Character</w:t>
      </w:r>
      <w:r>
        <w:rPr>
          <w:rFonts w:ascii="楷体" w:eastAsia="楷体" w:hAnsi="楷体" w:cs="宋体"/>
          <w:bCs/>
          <w:color w:val="000000"/>
          <w:kern w:val="0"/>
          <w:sz w:val="44"/>
          <w:szCs w:val="44"/>
          <w:lang w:val="en-GB"/>
        </w:rPr>
        <w:t xml:space="preserve">: introducing 17 strokes of Chinese charactors,6 strokes orders,7 </w:t>
      </w:r>
      <w:r>
        <w:rPr>
          <w:rFonts w:ascii="楷体" w:eastAsia="楷体" w:hAnsi="楷体" w:cs="宋体"/>
          <w:bCs/>
          <w:color w:val="000000"/>
          <w:kern w:val="0"/>
          <w:sz w:val="44"/>
          <w:szCs w:val="44"/>
          <w:lang w:val="en-GB"/>
        </w:rPr>
        <w:lastRenderedPageBreak/>
        <w:t>structures of Chinese characters,52 single-component characters and 18 radicals.</w:t>
      </w:r>
    </w:p>
    <w:p w:rsidR="008D65B8" w:rsidRDefault="008D65B8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</w:p>
    <w:p w:rsidR="008D65B8" w:rsidRDefault="008D65B8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  <w:r w:rsidRPr="00CA2B69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  <w:u w:val="single"/>
        </w:rPr>
        <w:t>应用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：</w:t>
      </w:r>
      <w:r w:rsidRPr="008D65B8"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可以使用句型表达：打招呼，礼貌用语，询问名字，表达朋友家人关系，表达日期，表达时间，询问职业及工作单位，表达一定的方位，表达天气，表达购物及交通工具。</w:t>
      </w:r>
    </w:p>
    <w:p w:rsidR="008F3652" w:rsidRDefault="008F3652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</w:p>
    <w:p w:rsidR="008F3652" w:rsidRDefault="008F3652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  <w:r w:rsidRPr="00CA2B69">
        <w:rPr>
          <w:rFonts w:ascii="楷体" w:eastAsia="楷体" w:hAnsi="楷体" w:cs="宋体" w:hint="eastAsia"/>
          <w:bCs/>
          <w:color w:val="000000"/>
          <w:kern w:val="0"/>
          <w:sz w:val="44"/>
          <w:szCs w:val="44"/>
          <w:u w:val="single"/>
        </w:rPr>
        <w:t>A</w:t>
      </w:r>
      <w:r w:rsidRPr="00CA2B69">
        <w:rPr>
          <w:rFonts w:ascii="楷体" w:eastAsia="楷体" w:hAnsi="楷体" w:cs="宋体"/>
          <w:bCs/>
          <w:color w:val="000000"/>
          <w:kern w:val="0"/>
          <w:sz w:val="44"/>
          <w:szCs w:val="44"/>
          <w:u w:val="single"/>
        </w:rPr>
        <w:t>pplications</w:t>
      </w:r>
      <w:r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 xml:space="preserve">: </w:t>
      </w:r>
      <w:r w:rsidR="00593DB3"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>could use the sentence structures or sentence pattern to expressions of greeting, farewells and polite res</w:t>
      </w:r>
      <w:r w:rsidR="00CA2B69"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 xml:space="preserve">ponses for daily life. Also the </w:t>
      </w:r>
      <w:r w:rsidR="00593DB3"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 xml:space="preserve">expressions of family relationships, </w:t>
      </w:r>
      <w:r w:rsidR="00937F0F"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>professions, locations, weather, shopping and transport</w:t>
      </w:r>
      <w:r w:rsidR="00031AAE"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>s</w:t>
      </w:r>
      <w:bookmarkStart w:id="0" w:name="_GoBack"/>
      <w:bookmarkEnd w:id="0"/>
      <w:r w:rsidR="00937F0F"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>.</w:t>
      </w:r>
    </w:p>
    <w:p w:rsidR="00937F0F" w:rsidRPr="008D65B8" w:rsidRDefault="00937F0F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</w:p>
    <w:p w:rsidR="00B04D5B" w:rsidRDefault="00B04D5B" w:rsidP="00563424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</w:p>
    <w:p w:rsidR="008D65B8" w:rsidRDefault="0095134E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  <w:r w:rsidRPr="00B04D5B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  <w:u w:val="single"/>
        </w:rPr>
        <w:t>文化</w:t>
      </w:r>
      <w:r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：介绍中国文化，例如姓名的特点；对年龄的询问方式及经常使用的 通讯工具。</w:t>
      </w:r>
    </w:p>
    <w:p w:rsidR="0095134E" w:rsidRDefault="0095134E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</w:p>
    <w:p w:rsidR="00937F0F" w:rsidRDefault="00937F0F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  <w:r w:rsidRPr="00B04D5B">
        <w:rPr>
          <w:rFonts w:ascii="楷体" w:eastAsia="楷体" w:hAnsi="楷体" w:cs="宋体"/>
          <w:bCs/>
          <w:color w:val="000000"/>
          <w:kern w:val="0"/>
          <w:sz w:val="44"/>
          <w:szCs w:val="44"/>
          <w:u w:val="single"/>
        </w:rPr>
        <w:lastRenderedPageBreak/>
        <w:t>C</w:t>
      </w:r>
      <w:r w:rsidRPr="00B04D5B">
        <w:rPr>
          <w:rFonts w:ascii="楷体" w:eastAsia="楷体" w:hAnsi="楷体" w:cs="宋体" w:hint="eastAsia"/>
          <w:bCs/>
          <w:color w:val="000000"/>
          <w:kern w:val="0"/>
          <w:sz w:val="44"/>
          <w:szCs w:val="44"/>
          <w:u w:val="single"/>
        </w:rPr>
        <w:t>ultures</w:t>
      </w:r>
      <w:r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 xml:space="preserve">: introduce </w:t>
      </w:r>
      <w:r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>Chinese</w:t>
      </w:r>
      <w:r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 xml:space="preserve"> </w:t>
      </w:r>
      <w:r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 xml:space="preserve">culture suck like the characteristics of Chinese names, asking one’s age in Chinese way and </w:t>
      </w:r>
      <w:r w:rsidR="00FE5726"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 xml:space="preserve">common communication tools Chinese people </w:t>
      </w:r>
      <w:r w:rsidR="00601203"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>often</w:t>
      </w:r>
      <w:r w:rsidR="00FE5726"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 xml:space="preserve"> use.</w:t>
      </w:r>
    </w:p>
    <w:p w:rsidR="00FE5726" w:rsidRDefault="00FE5726" w:rsidP="00563424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</w:p>
    <w:p w:rsidR="0095134E" w:rsidRDefault="0095134E" w:rsidP="0095134E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  <w:r w:rsidRPr="0095134E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教学方法</w:t>
      </w:r>
      <w:r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：</w:t>
      </w:r>
    </w:p>
    <w:p w:rsidR="00FE5726" w:rsidRDefault="00FE5726" w:rsidP="0095134E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</w:p>
    <w:p w:rsidR="0095134E" w:rsidRDefault="0095134E" w:rsidP="0095134E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  <w:r w:rsidRPr="00CA2B69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  <w:u w:val="single"/>
        </w:rPr>
        <w:t>听力练习</w:t>
      </w:r>
      <w:r w:rsidR="00FE5726"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使</w:t>
      </w:r>
      <w:r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学生能够听懂内容及问题从而做出正确判断及选择。</w:t>
      </w:r>
    </w:p>
    <w:p w:rsidR="00FE5726" w:rsidRDefault="00FE5726" w:rsidP="0095134E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</w:p>
    <w:p w:rsidR="00FE5726" w:rsidRPr="00FE5726" w:rsidRDefault="00FE5726" w:rsidP="0095134E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  <w:lang w:val="en-GB"/>
        </w:rPr>
      </w:pPr>
      <w:r w:rsidRPr="00FE5726">
        <w:rPr>
          <w:rFonts w:ascii="楷体" w:eastAsia="楷体" w:hAnsi="楷体" w:cs="宋体"/>
          <w:bCs/>
          <w:color w:val="000000"/>
          <w:kern w:val="0"/>
          <w:sz w:val="44"/>
          <w:szCs w:val="44"/>
          <w:u w:val="single"/>
        </w:rPr>
        <w:t>L</w:t>
      </w:r>
      <w:r w:rsidRPr="00FE5726">
        <w:rPr>
          <w:rFonts w:ascii="楷体" w:eastAsia="楷体" w:hAnsi="楷体" w:cs="宋体" w:hint="eastAsia"/>
          <w:bCs/>
          <w:color w:val="000000"/>
          <w:kern w:val="0"/>
          <w:sz w:val="44"/>
          <w:szCs w:val="44"/>
          <w:u w:val="single"/>
        </w:rPr>
        <w:t>istening</w:t>
      </w:r>
      <w:r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 xml:space="preserve">: </w:t>
      </w:r>
      <w:r>
        <w:rPr>
          <w:rFonts w:ascii="楷体" w:eastAsia="楷体" w:hAnsi="楷体" w:cs="宋体"/>
          <w:bCs/>
          <w:color w:val="000000"/>
          <w:kern w:val="0"/>
          <w:sz w:val="44"/>
          <w:szCs w:val="44"/>
          <w:lang w:val="en-GB"/>
        </w:rPr>
        <w:t>training the students could listen to the words or phrases and decide whether are right or wrong and answer the questions.</w:t>
      </w:r>
    </w:p>
    <w:p w:rsidR="009D30DA" w:rsidRPr="00CA2B69" w:rsidRDefault="009D30DA" w:rsidP="0095134E">
      <w:pPr>
        <w:widowControl/>
        <w:rPr>
          <w:rFonts w:ascii="楷体" w:eastAsia="楷体" w:hAnsi="楷体" w:cs="宋体"/>
          <w:b/>
          <w:bCs/>
          <w:color w:val="000000"/>
          <w:kern w:val="0"/>
          <w:sz w:val="44"/>
          <w:szCs w:val="44"/>
        </w:rPr>
      </w:pPr>
    </w:p>
    <w:p w:rsidR="00FE5726" w:rsidRDefault="0095134E" w:rsidP="0095134E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  <w:r w:rsidRPr="00CA2B69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  <w:u w:val="single"/>
        </w:rPr>
        <w:t>对话练习</w:t>
      </w:r>
      <w:r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帮助学生加深课堂内容的理解及</w:t>
      </w:r>
    </w:p>
    <w:p w:rsidR="009D30DA" w:rsidRDefault="0095134E" w:rsidP="0095134E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  <w:r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记忆。</w:t>
      </w:r>
    </w:p>
    <w:p w:rsidR="00FE5726" w:rsidRDefault="00FE5726" w:rsidP="0095134E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</w:p>
    <w:p w:rsidR="00FE5726" w:rsidRDefault="00FE5726" w:rsidP="0095134E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  <w:r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 xml:space="preserve">Practice in pairs or group: Help students </w:t>
      </w:r>
      <w:r w:rsidR="00CA2B69"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 xml:space="preserve">enhanced the knowledge they </w:t>
      </w:r>
      <w:r w:rsidR="00CA2B69"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lastRenderedPageBreak/>
        <w:t>learnt during the class and help them to memories it.</w:t>
      </w:r>
    </w:p>
    <w:p w:rsidR="00CA2B69" w:rsidRPr="00CA2B69" w:rsidRDefault="00CA2B69" w:rsidP="0095134E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</w:p>
    <w:p w:rsidR="0095134E" w:rsidRDefault="0095134E" w:rsidP="0095134E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  <w:r w:rsidRPr="00CA2B69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  <w:u w:val="single"/>
        </w:rPr>
        <w:t>教授拼音</w:t>
      </w:r>
      <w:r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是学生能够自己读出来。</w:t>
      </w:r>
    </w:p>
    <w:p w:rsidR="00CA2B69" w:rsidRDefault="00CA2B69" w:rsidP="0095134E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</w:p>
    <w:p w:rsidR="00CA2B69" w:rsidRDefault="00CA2B69" w:rsidP="0095134E">
      <w:pPr>
        <w:widowControl/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</w:pPr>
      <w:r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Te</w:t>
      </w:r>
      <w:r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>a</w:t>
      </w:r>
      <w:r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 xml:space="preserve">ching pinyin: students could </w:t>
      </w:r>
      <w:r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>pronounce</w:t>
      </w:r>
      <w:r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 xml:space="preserve"> pinyin by following the rules</w:t>
      </w:r>
      <w:r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>.</w:t>
      </w:r>
    </w:p>
    <w:p w:rsidR="009D30DA" w:rsidRPr="009D30DA" w:rsidRDefault="009D30DA" w:rsidP="0095134E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</w:p>
    <w:p w:rsidR="0095134E" w:rsidRDefault="0095134E" w:rsidP="0095134E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  <w:r w:rsidRPr="00CA2B69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  <w:u w:val="single"/>
        </w:rPr>
        <w:t>教授基本汉字</w:t>
      </w:r>
      <w:r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及帮助学生分解汉字有助于认识汉字的构成有深刻的印象。</w:t>
      </w:r>
    </w:p>
    <w:p w:rsidR="00CA2B69" w:rsidRDefault="00CA2B69" w:rsidP="0095134E">
      <w:pPr>
        <w:widowControl/>
        <w:rPr>
          <w:rFonts w:ascii="楷体" w:eastAsia="楷体" w:hAnsi="楷体" w:cs="宋体"/>
          <w:bCs/>
          <w:color w:val="000000"/>
          <w:kern w:val="0"/>
          <w:sz w:val="44"/>
          <w:szCs w:val="44"/>
        </w:rPr>
      </w:pPr>
    </w:p>
    <w:p w:rsidR="00CA2B69" w:rsidRPr="0095134E" w:rsidRDefault="00CA2B69" w:rsidP="0095134E">
      <w:pPr>
        <w:widowControl/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</w:pPr>
      <w:r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>T</w:t>
      </w:r>
      <w:r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 xml:space="preserve">eaching </w:t>
      </w:r>
      <w:r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>Chinese characters: try to breakdown the characters which show in an interesting way how the Chinese characters formed.</w:t>
      </w:r>
    </w:p>
    <w:p w:rsidR="0095134E" w:rsidRPr="00CA2B69" w:rsidRDefault="0095134E"/>
    <w:p w:rsidR="0095134E" w:rsidRDefault="0095134E"/>
    <w:sectPr w:rsidR="00951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31AAE"/>
    <w:rsid w:val="00391C90"/>
    <w:rsid w:val="00563424"/>
    <w:rsid w:val="00593DB3"/>
    <w:rsid w:val="00601203"/>
    <w:rsid w:val="008B1222"/>
    <w:rsid w:val="008D65B8"/>
    <w:rsid w:val="008F3652"/>
    <w:rsid w:val="00937F0F"/>
    <w:rsid w:val="0095134E"/>
    <w:rsid w:val="009B7279"/>
    <w:rsid w:val="009D30DA"/>
    <w:rsid w:val="00B04D5B"/>
    <w:rsid w:val="00CA2B69"/>
    <w:rsid w:val="00E51F6C"/>
    <w:rsid w:val="00F5517D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3273"/>
  <w15:chartTrackingRefBased/>
  <w15:docId w15:val="{52FC6864-AAB6-4E9C-B68A-C6DD4EB0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zhiyu jia</dc:creator>
  <cp:keywords/>
  <dc:description/>
  <cp:lastModifiedBy>zhiyu jia</cp:lastModifiedBy>
  <cp:revision>12</cp:revision>
  <dcterms:created xsi:type="dcterms:W3CDTF">2017-09-11T21:23:00Z</dcterms:created>
  <dcterms:modified xsi:type="dcterms:W3CDTF">2017-10-30T19:44:00Z</dcterms:modified>
</cp:coreProperties>
</file>